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14 (2022) 100141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12" w:lineRule="exact" w:before="656" w:after="156"/>
        <w:ind w:left="16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Indian Sign Language recognition system using SURF with SVM and CNN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Shagun Katoch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Varsha Singh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Uma Shanker Tiwary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 xml:space="preserve">b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Computer Science, National Institute of Technology, Hamirpur, India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Department of Information Technology, Indian Institute of Information Technology, Allahabad, India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40"/>
        </w:trPr>
        <w:tc>
          <w:tcPr>
            <w:tcW w:type="dxa" w:w="2664"/>
            <w:tcBorders>
              <w:top w:sz="2.3999999999998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2.399999999999863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256"/>
        </w:trPr>
        <w:tc>
          <w:tcPr>
            <w:tcW w:type="dxa" w:w="266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0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 sign recognition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Indian sign language (ISL)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Bag of visual words (BOVW)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SURF features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Pyttsx3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Google speech API </w:t>
            </w:r>
          </w:p>
        </w:tc>
        <w:tc>
          <w:tcPr>
            <w:tcW w:type="dxa" w:w="778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4" w:firstLine="0"/>
              <w:jc w:val="both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Hand signs are an effective form of human-to-human communication that has a number of possible applications.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Being a natural means of interaction, they are commonly used for communication purposes by speech impaired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people worldwide. In fact, about one percent of the Indian population belongs to this category. This is the key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reason why it would have a huge beneficial effect on these individuals to incorporate a framework that would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understand Indian Sign Language. In this paper, we present a technique that uses the Bag of Visual Words model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(BOVW) to recognize Indian sign language alphabets (A-Z) and digits (0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>–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9) in a live video stream and output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predicted labels in the form of text as well as speech. Segmentation is done based on skin colour as well as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background subtraction. SURF (Speeded Up Robust Features) features have been extracted from the images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histograms are generated to map the signs with corresponding labels. The Support Vector Machine (SVM)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Convolutional Neural Networks (CNN) are used for classification. An interactive Graphical User Interface (GUI) 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also developed for easy access.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578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 has always played a vital role in human life.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calibre to interact with others and express ourselves is a basic human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necessity. However, based on our upbringing, education, society, and 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on, our perspective and the way we communicate with others can differ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 great extent from those around us. In addition to this, ensuring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are understood in the way we intend, plays a very important role. </w:t>
      </w:r>
    </w:p>
    <w:p>
      <w:pPr>
        <w:autoSpaceDN w:val="0"/>
        <w:autoSpaceDE w:val="0"/>
        <w:widowControl/>
        <w:spacing w:line="210" w:lineRule="exact" w:before="52" w:after="0"/>
        <w:ind w:left="16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Despite this fact, normal human beings do not have much difficulty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interacting with each other and can express themselves easily 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speech, gestures, body language, reading, writing, speech being widely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among them. However, people affected by speech impairment rely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only on sign language, which makes it more difficult for them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communicate with the remainder of the majority. This implies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requirement for sign language recognizers which can recognize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convert sign language into spoken or written language and vice versa.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identifiers, however, are limited, costly, and cumbersome to use.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Now, researchers from different countries are working on these sign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language recognizers, which is the main reason behind the development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automatic sign language recognition systems. </w:t>
      </w:r>
    </w:p>
    <w:p>
      <w:pPr>
        <w:autoSpaceDN w:val="0"/>
        <w:autoSpaceDE w:val="0"/>
        <w:widowControl/>
        <w:spacing w:line="208" w:lineRule="exact" w:before="54" w:after="0"/>
        <w:ind w:left="16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Notwithstanding that India is a diverse country having nearly 17.7%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world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population residing here, but very limited work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done in this research area, which is quite contradictory as compared to </w:t>
      </w:r>
    </w:p>
    <w:p>
      <w:pPr>
        <w:autoSpaceDN w:val="0"/>
        <w:autoSpaceDE w:val="0"/>
        <w:widowControl/>
        <w:spacing w:line="234" w:lineRule="exact" w:before="412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varshagaur@gmail.com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(V. Singh). </w:t>
      </w:r>
    </w:p>
    <w:p>
      <w:pPr>
        <w:sectPr>
          <w:type w:val="continuous"/>
          <w:pgSz w:w="11906" w:h="15874"/>
          <w:pgMar w:top="334" w:right="686" w:bottom="578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62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other countries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Delayed standardisation can be attributed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evidence for this. Indian Sign Language studies began in India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1978. But since no standard type of ISL existed, its use was restricted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short-term courses only. In addition, the gestures used in most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deaf schools varied significantly from each other and nearly 5%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total deaf people attended these schools. It was in 2003 when ISL got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standardized and grabbed the attention of researchers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10" w:lineRule="exact" w:before="52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Indian Sign Language (ISL) involves both static and dynamic signs,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single as well as double-handed signs, and in different regions of India,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many signs for the same alphabet. It makes it very difficult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introduce such a scheme. In addition, no standard dataset is available. </w:t>
      </w:r>
    </w:p>
    <w:p>
      <w:pPr>
        <w:autoSpaceDN w:val="0"/>
        <w:autoSpaceDE w:val="0"/>
        <w:widowControl/>
        <w:spacing w:line="260" w:lineRule="exact" w:before="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these things manifest the complexity of Indian sign language. </w:t>
      </w:r>
    </w:p>
    <w:p>
      <w:pPr>
        <w:autoSpaceDN w:val="0"/>
        <w:autoSpaceDE w:val="0"/>
        <w:widowControl/>
        <w:spacing w:line="210" w:lineRule="exact" w:before="50" w:after="944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Recently, researchers have started exploring this area. There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mainly two different approaches widely used in sign language recogni-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tion: Sensor-based approach and Vision-based approach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sensor-based approach uses gloves or other instruments that recognize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finger gestures and translate them into equivalent electrical signals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 determination, whereas web cameras are used to capture video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images in a vision-based approach. Due to its no specialised hardware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requirement, the vision-based gesture recognition offers the advantage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being spontaneous, and is favoured by the signers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However, hand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segmentation in a complex setting, which plays an important role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identification. A framework that can overcome this problem is therefore </w:t>
      </w:r>
    </w:p>
    <w:p>
      <w:pPr>
        <w:sectPr>
          <w:type w:val="nextColumn"/>
          <w:pgSz w:w="11906" w:h="15874"/>
          <w:pgMar w:top="334" w:right="686" w:bottom="578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4" w:after="0"/>
        <w:ind w:left="14" w:right="864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https://doi.org/10.1016/j.array.2022.100141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11 September 2021; Received in rev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ised form 10 January 2022; Accepted 29 March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14 April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2590-0056/© 2022 Published by Elsevier Inc. This is an open access article under the CC BY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578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Katoch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100141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5960" cy="111633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116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Flow Diagram of the proposed approach.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suggested.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advances in machine learning and deep learning technology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providing new methods and algorithms for recognizing Indian sign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language alphabets efficiently, accurately and inexpensively. The end-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to-end auto run of these models overcomes the highly subjective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inconsistent limitations of traditional methods, improving accuracy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efficiency of the results.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work, the authors present a methodology to build a large,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assorted and robust real-time alphabets (A-Z) and digits (0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9) recogni-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system for Indian Sign Language. Instead of using high-end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nologies like gloves or the Kinect, here authors have recognised signs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images (which are accessed from a webcam). The accuracy 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tained in the result is also discussed in this paper. The real-time, accurate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efficient judgement on ISL sign recognition is required to bridge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 gap between the abled and the hearing or speech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impaired people.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Related works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1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Depending on the nature of sign language and the signs,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authors have employed different methodologies.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J. Singha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method for real time recognition where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Eigen value-weighted Euclidean distance was used to classify signs.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P. Kishore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system by finding active contours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boundary edge map using Artificial Neural Network (ANN) to classify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signs. Another approach used the Viola Jones algorithm with LBP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functions for hand gesture recognition in a real-time environment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had the advantage of requiring less processing capacity to detect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movements. Segmentation is the primary and one of the most important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steps in hand processing, in general Otsu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algorithm gave a fairly 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 of accuracy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In an attempt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moving block distance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parameterization method was used to skip the initialization and seg-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mentation steps. High precision static symbols and 33 basic word units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used.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Most of these works were based on pattern recognition, feature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extraction, and so on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However, in most of the cases, a system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 feature is not enough. Therefore, hybrid approaches were intro-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duced to solve this problem. For eg,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A. Nandy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used hybrid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approaches with K-Nearest Neighbor (KNN) and Euclidean distance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classify gestures from orientated histogram features. The limitation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approach was the poor performance in case of similar gestures.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K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Manjushree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used single handed sign classification with his-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togram of oriented gradients and feature matching.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S. Kanade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designed a system with custom dataset using PCA features and SVM,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obtained good accuracy.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A. Sahoo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ISL recognition for 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single and double handed character signs.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Geetha. 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B-Spline approximation for the shape matching of static gestures of ISL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alphabets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numerals. In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 method was proposed to classify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word symbols using the Neuro-Fuzzy approach and natural language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processing (NLP) technology to display the final word.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Q. Chen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et al.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method to recognize hand gestures using haar-like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and AdaBoost algorithm. They also described random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context-free grammars to fully recognize gestures. The combination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PCA and the local coordinate system produced high calculation accuracy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Katoch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100141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9600" cy="33883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388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4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Isl signs. </w:t>
      </w:r>
    </w:p>
    <w:p>
      <w:pPr>
        <w:autoSpaceDN w:val="0"/>
        <w:autoSpaceDE w:val="0"/>
        <w:widowControl/>
        <w:spacing w:line="240" w:lineRule="auto" w:before="394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9600" cy="384936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849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Preprocessing steps. </w:t>
      </w:r>
    </w:p>
    <w:p>
      <w:pPr>
        <w:autoSpaceDN w:val="0"/>
        <w:autoSpaceDE w:val="0"/>
        <w:widowControl/>
        <w:spacing w:line="208" w:lineRule="exact" w:before="246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thereby making the extraction process easier. The dataset was created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taking into account both of these approaches in order for the model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 well in diverse scenarios.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signs obtained from the live video were converted into frames,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Katoch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100141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8570" cy="30213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021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398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CNN architecture. </w:t>
      </w:r>
    </w:p>
    <w:p>
      <w:pPr>
        <w:sectPr>
          <w:pgSz w:w="11906" w:h="15874"/>
          <w:pgMar w:top="338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16"/>
        <w:ind w:left="0" w:right="331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Class wise accuracy table.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9"/>
        <w:gridCol w:w="1159"/>
        <w:gridCol w:w="1159"/>
        <w:gridCol w:w="1159"/>
        <w:gridCol w:w="1159"/>
        <w:gridCol w:w="1159"/>
        <w:gridCol w:w="1159"/>
        <w:gridCol w:w="1159"/>
        <w:gridCol w:w="1159"/>
      </w:tblGrid>
      <w:tr>
        <w:trPr>
          <w:trHeight w:hRule="exact" w:val="434"/>
        </w:trPr>
        <w:tc>
          <w:tcPr>
            <w:tcW w:type="dxa" w:w="5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Label </w:t>
            </w:r>
          </w:p>
        </w:tc>
        <w:tc>
          <w:tcPr>
            <w:tcW w:type="dxa" w:w="5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(%)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44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(%) </w:t>
            </w:r>
          </w:p>
        </w:tc>
        <w:tc>
          <w:tcPr>
            <w:tcW w:type="dxa" w:w="5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Label </w:t>
            </w:r>
          </w:p>
        </w:tc>
        <w:tc>
          <w:tcPr>
            <w:tcW w:type="dxa" w:w="5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(%) </w:t>
            </w:r>
          </w:p>
        </w:tc>
        <w:tc>
          <w:tcPr>
            <w:tcW w:type="dxa" w:w="5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(%)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Label </w:t>
            </w:r>
          </w:p>
        </w:tc>
        <w:tc>
          <w:tcPr>
            <w:tcW w:type="dxa" w:w="5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(%) </w:t>
            </w:r>
          </w:p>
        </w:tc>
        <w:tc>
          <w:tcPr>
            <w:tcW w:type="dxa" w:w="6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44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(%) </w:t>
            </w:r>
          </w:p>
        </w:tc>
      </w:tr>
      <w:tr>
        <w:trPr>
          <w:trHeight w:hRule="exact" w:val="2152"/>
        </w:trPr>
        <w:tc>
          <w:tcPr>
            <w:tcW w:type="dxa" w:w="54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304" w:firstLine="0"/>
              <w:jc w:val="both"/>
            </w:pP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B </w:t>
            </w:r>
          </w:p>
        </w:tc>
        <w:tc>
          <w:tcPr>
            <w:tcW w:type="dxa" w:w="5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</w:p>
        </w:tc>
        <w:tc>
          <w:tcPr>
            <w:tcW w:type="dxa" w:w="5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</w:p>
        </w:tc>
        <w:tc>
          <w:tcPr>
            <w:tcW w:type="dxa" w:w="5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F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H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I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J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K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 </w:t>
            </w:r>
          </w:p>
        </w:tc>
        <w:tc>
          <w:tcPr>
            <w:tcW w:type="dxa" w:w="5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</w:p>
        </w:tc>
        <w:tc>
          <w:tcPr>
            <w:tcW w:type="dxa" w:w="5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</w:p>
        </w:tc>
        <w:tc>
          <w:tcPr>
            <w:tcW w:type="dxa" w:w="5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O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Q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U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V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W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X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Z </w:t>
            </w:r>
          </w:p>
        </w:tc>
        <w:tc>
          <w:tcPr>
            <w:tcW w:type="dxa" w:w="5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</w:p>
        </w:tc>
        <w:tc>
          <w:tcPr>
            <w:tcW w:type="dxa" w:w="61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</w:p>
        </w:tc>
      </w:tr>
    </w:tbl>
    <w:p>
      <w:pPr>
        <w:autoSpaceDN w:val="0"/>
        <w:autoSpaceDE w:val="0"/>
        <w:widowControl/>
        <w:spacing w:line="240" w:lineRule="auto" w:before="5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8330" cy="24434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443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Accuracy graph of CNN. </w:t>
      </w:r>
    </w:p>
    <w:p>
      <w:pPr>
        <w:sectPr>
          <w:type w:val="continuous"/>
          <w:pgSz w:w="11906" w:h="15874"/>
          <w:pgMar w:top="338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8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Katoch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100141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9600" cy="309244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0924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2026" w:firstLine="0"/>
        <w:jc w:val="righ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System GUI. </w:t>
      </w:r>
    </w:p>
    <w:p>
      <w:pPr>
        <w:autoSpaceDN w:val="0"/>
        <w:autoSpaceDE w:val="0"/>
        <w:widowControl/>
        <w:spacing w:line="210" w:lineRule="exact" w:before="246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image is represented as a frequency histogram of characteristics 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tained, the image descriptors and key points are used. Later on,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category of another comparable image can be predicted from this fre-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quency histogram. </w:t>
      </w:r>
    </w:p>
    <w:p>
      <w:pPr>
        <w:autoSpaceDN w:val="0"/>
        <w:autoSpaceDE w:val="0"/>
        <w:widowControl/>
        <w:spacing w:line="210" w:lineRule="exact" w:before="52" w:after="0"/>
        <w:ind w:left="0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discussed, the first step in building a bag of visual words (BOVW)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to extract descriptors from each image in the dataset. The descriptor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64-member vector for each interest point in the execution used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defines the distribution of the intensity material within the neighbor-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hood of the interest point. For this, SURF (Speeded Up Robust Features)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is used which is a local feature detector and descriptor. We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SURF as they are robust against rotation, variance, point of view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occlusion, and provide operators with box filters for fast computation.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50" w:after="0"/>
        <w:ind w:left="0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image is represented as a set of image descriptors given by SURF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Eq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tabs>
          <w:tab w:pos="4812" w:val="left"/>
        </w:tabs>
        <w:autoSpaceDE w:val="0"/>
        <w:widowControl/>
        <w:spacing w:line="342" w:lineRule="exact" w:before="28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Im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{</w:t>
      </w: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d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3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……………</w:t>
      </w: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}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(1) </w:t>
      </w:r>
    </w:p>
    <w:p>
      <w:pPr>
        <w:autoSpaceDN w:val="0"/>
        <w:autoSpaceDE w:val="0"/>
        <w:widowControl/>
        <w:spacing w:line="204" w:lineRule="exact" w:before="114" w:after="0"/>
        <w:ind w:left="0" w:right="1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 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colour, shape, etc. of the hands. and n denotes the total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descriptors.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extracted SURF features when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binary image representing sign A is passed to the SURF.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next step in the extraction of features is to cluster all the features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are obtained after the SURF is applied. This is done to group similar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so that it is possible to use the core and cluster them 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dictionary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visual keyword. The clustering can be performed using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K-means algorithm, but we have used mini batch K-Means as the data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 large. It is comparable to K-means, but is better in terms of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cessing time and memory use. It utilises small random batches of fixed-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size data at a time, thus reducing the need to have all the data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memory at the same time. A new random sample from the dataset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obtained in each iteration and used to update the clusters, which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repeated until convergence. We have a value of k as 180 for this purpose.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 codebook generation, the resulting cluster centres (i.e., cen-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troids) are treated as our code vectors. A codebook is used for quantizing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where it takes a feature vector as input and maps it to the index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nearest code vector. The constructed vocabulary can be repre-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sented as: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descriptor to the nearest visual word is done according to the Eq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(3)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tabs>
          <w:tab w:pos="4968" w:val="left"/>
        </w:tabs>
        <w:autoSpaceDE w:val="0"/>
        <w:widowControl/>
        <w:spacing w:line="342" w:lineRule="exact" w:before="28" w:after="0"/>
        <w:ind w:left="156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argmin Dist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(3) </w:t>
      </w:r>
    </w:p>
    <w:p>
      <w:pPr>
        <w:autoSpaceDN w:val="0"/>
        <w:autoSpaceDE w:val="0"/>
        <w:widowControl/>
        <w:spacing w:line="210" w:lineRule="exact" w:before="108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 w (d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depicts the visual word assigned to the ith descriptor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 (w,d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represents the distance between the visual word w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 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10" w:lineRule="exact" w:before="52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last step is the generation of the histograms for all the images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is done by calculating the frequency of occurrence of each visual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word in an image. The count of bins in the histogram is equal to the total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number of visual words in the dictionary i.e. k and is represented by Eq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(4)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tabs>
          <w:tab w:pos="184" w:val="left"/>
          <w:tab w:pos="1012" w:val="left"/>
          <w:tab w:pos="1104" w:val="left"/>
          <w:tab w:pos="1956" w:val="left"/>
          <w:tab w:pos="2116" w:val="left"/>
          <w:tab w:pos="2188" w:val="left"/>
          <w:tab w:pos="2306" w:val="left"/>
          <w:tab w:pos="2424" w:val="left"/>
          <w:tab w:pos="2736" w:val="left"/>
          <w:tab w:pos="4968" w:val="left"/>
        </w:tabs>
        <w:autoSpaceDE w:val="0"/>
        <w:widowControl/>
        <w:spacing w:line="352" w:lineRule="exact" w:before="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Here 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set of all the descry iptors corresponding to a particular </w:t>
      </w:r>
      <w:r>
        <w:rPr>
          <w:rFonts w:ascii="STIX" w:hAnsi="STIX" w:eastAsia="STIX"/>
          <w:b w:val="0"/>
          <w:i/>
          <w:color w:val="000000"/>
          <w:sz w:val="16"/>
        </w:rPr>
        <w:t>bin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C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rPr>
          <w:rFonts w:ascii="STIX" w:hAnsi="STIX" w:eastAsia="STIX"/>
          <w:b w:val="0"/>
          <w:i w:val="0"/>
          <w:color w:val="000000"/>
          <w:sz w:val="16"/>
        </w:rPr>
        <w:t>Where</w:t>
      </w:r>
      <w:r>
        <w:rPr>
          <w:rFonts w:ascii="STIX" w:hAnsi="STIX" w:eastAsia="STIX"/>
          <w:b w:val="0"/>
          <w:i/>
          <w:color w:val="000000"/>
          <w:sz w:val="16"/>
        </w:rPr>
        <w:t xml:space="preserve"> 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{ </w:t>
      </w: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j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j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>ε</w:t>
      </w:r>
      <w:r>
        <w:rPr>
          <w:rFonts w:ascii="STIX" w:hAnsi="STIX" w:eastAsia="STIX"/>
          <w:b w:val="0"/>
          <w:i w:val="0"/>
          <w:color w:val="000000"/>
          <w:sz w:val="16"/>
        </w:rPr>
        <w:t>1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……</w:t>
      </w:r>
      <w:r>
        <w:rPr>
          <w:rFonts w:ascii="STIX" w:hAnsi="STIX" w:eastAsia="STIX"/>
          <w:b w:val="0"/>
          <w:i/>
          <w:color w:val="000000"/>
          <w:sz w:val="16"/>
        </w:rPr>
        <w:t>n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⃒⃒</w:t>
      </w:r>
      <w:r>
        <w:rPr>
          <w:rFonts w:ascii="STIX" w:hAnsi="STIX" w:eastAsia="STIX"/>
          <w:b w:val="0"/>
          <w:i/>
          <w:color w:val="000000"/>
          <w:sz w:val="16"/>
        </w:rPr>
        <w:t xml:space="preserve">w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j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i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}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(4) </w:t>
      </w:r>
    </w:p>
    <w:p>
      <w:pPr>
        <w:autoSpaceDN w:val="0"/>
        <w:autoSpaceDE w:val="0"/>
        <w:widowControl/>
        <w:spacing w:line="206" w:lineRule="exact" w:before="64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visual word w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the image and C (D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is the cardinality representing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 of the elements in set D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For every visual word in the image, this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repeated to obtain final histograms that are then passed for recognition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classifier along with their respective labels. </w:t>
      </w:r>
    </w:p>
    <w:p>
      <w:pPr>
        <w:autoSpaceDN w:val="0"/>
        <w:autoSpaceDE w:val="0"/>
        <w:widowControl/>
        <w:spacing w:line="260" w:lineRule="exact" w:before="192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 Classification </w:t>
      </w:r>
    </w:p>
    <w:p>
      <w:pPr>
        <w:autoSpaceDN w:val="0"/>
        <w:autoSpaceDE w:val="0"/>
        <w:widowControl/>
        <w:spacing w:line="210" w:lineRule="exact" w:before="208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proceed to the classification stage once the feature detection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extraction process is finished. It involves classification using a Support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Vector Machine (SVM) and using a Convolutional Neural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(CNN).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08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3.4.1. Support Vector Machine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Support Vector Machine (SVM) is a supervised model that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solve both linear and non-linear problems for classification and regres-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sion problems. It operates on the idea of decision planes that specify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boundaries for decisions.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this classification, we have used SVM with a linear kernel.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passed the histograms of visual words to the SVM as feature vectors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classification and recognition of ISL signs. The training is done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a total of 28,800 images. After the training is completed,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of the classifier is checked on the testing set which has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 of 7236 images, and its performance is evaluated on various 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rameters like accuracy, precision, recall, etc.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08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3.4.2. Convolutional neural networks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CNNs are functional extraction models inspired by the human brain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visual cortex. CNNs compare images piece by piece where a filter map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slides over the local patches of the image. Such pieces are called 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tures, and they compare two images by finding approximately the same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at approximately the same locations. CNNs have a better 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see images and classify them than other neural networks. </w:t>
      </w:r>
    </w:p>
    <w:p>
      <w:pPr>
        <w:autoSpaceDN w:val="0"/>
        <w:autoSpaceDE w:val="0"/>
        <w:widowControl/>
        <w:spacing w:line="228" w:lineRule="exact" w:before="32" w:after="19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Our general architecture is a fairly common CNN architecture,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sisting of multiple convolutional and dense layers. Each CNN is 3 layers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deep. The architecture starts with a group of 2 convolutional layers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have 32 filters with a window size of 3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3 followed by a max-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pool layer and a dropout layer. It is then followed by another group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 convolutional layers with 64 filters, a max pooling layer and dropout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layer. Further, there are another 2 convolutional layers with 64 filters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a max pooling layer and at the end, there is a fully connected hidden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 with 512 neurons of the ReLU activation function and an output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 of the softmax activation function. The first convolution layer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takes an input image of size (100,100) whereas the final output layer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consists of 36 neurons corresponding to each category of the ISL signs.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architecture diagram for the same is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360"/>
        </w:trPr>
        <w:tc>
          <w:tcPr>
            <w:tcW w:type="dxa" w:w="3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6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{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w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w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w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3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……………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w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k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}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38" w:after="0"/>
              <w:ind w:left="0" w:right="14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(2) 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72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3.5. Output sign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8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k is the total number of clusters i.e. 180. The mapping of each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Katoch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100141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5960" cy="65443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654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Snapshots of the proposed system.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is done to provide better communication and ease to the user. Once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label is identified by the classifier, it is passed to a dictionary as a key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returns the corresponding sign as value. This is then shown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user. For text to speech conversion, python text to speech module,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Pyttsx3 is used. As it causes a delay in the live video stream by making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frames process at a very slow rate, threading is performed. Due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this, the prediction of signs and the translation of text to speech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achieved at the same time. This ensures that the sound is played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continuously, without any disturbance. </w:t>
      </w:r>
    </w:p>
    <w:p>
      <w:pPr>
        <w:autoSpaceDN w:val="0"/>
        <w:autoSpaceDE w:val="0"/>
        <w:widowControl/>
        <w:spacing w:line="260" w:lineRule="exact" w:before="31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3.6. Reverse recognition </w:t>
      </w:r>
    </w:p>
    <w:p>
      <w:pPr>
        <w:autoSpaceDN w:val="0"/>
        <w:autoSpaceDE w:val="0"/>
        <w:widowControl/>
        <w:spacing w:line="260" w:lineRule="exact" w:before="158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reverse process is essential in a sign language recognition system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Katoch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100141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5960" cy="2070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07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402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Real time testing.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42" w:after="16"/>
        <w:ind w:left="0" w:right="3888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4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Comparison table.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246"/>
        </w:trPr>
        <w:tc>
          <w:tcPr>
            <w:tcW w:type="dxa" w:w="17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Dataset </w:t>
            </w:r>
          </w:p>
        </w:tc>
        <w:tc>
          <w:tcPr>
            <w:tcW w:type="dxa" w:w="22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306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Models Used </w:t>
            </w:r>
          </w:p>
        </w:tc>
        <w:tc>
          <w:tcPr>
            <w:tcW w:type="dxa" w:w="9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54"/>
        <w:ind w:left="180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total observations which are positive. The recall is the ratio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correctly predicted positive labels to the total no. of labels which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positive whereas the F1 score is the weighted average of precision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recall. The results can be seen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46"/>
        </w:trPr>
        <w:tc>
          <w:tcPr>
            <w:tcW w:type="dxa" w:w="2580"/>
            <w:tcBorders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7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Handed Dataset </w:t>
            </w:r>
          </w:p>
        </w:tc>
        <w:tc>
          <w:tcPr>
            <w:tcW w:type="dxa" w:w="1660"/>
            <w:tcBorders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35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HOG features </w:t>
            </w:r>
          </w:p>
        </w:tc>
        <w:tc>
          <w:tcPr>
            <w:tcW w:type="dxa" w:w="820"/>
            <w:tcBorders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97.1% </w:t>
            </w:r>
          </w:p>
        </w:tc>
        <w:tc>
          <w:tcPr>
            <w:tcW w:type="dxa" w:w="1058"/>
            <w:tcBorders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2" w:after="0"/>
              <w:ind w:left="0" w:right="176" w:firstLine="0"/>
              <w:jc w:val="righ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Precision</w:t>
            </w:r>
          </w:p>
        </w:tc>
        <w:tc>
          <w:tcPr>
            <w:tcW w:type="dxa" w:w="2442"/>
            <w:tcBorders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4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</w:p>
        </w:tc>
      </w:tr>
      <w:tr>
        <w:trPr>
          <w:trHeight w:hRule="exact" w:val="284"/>
        </w:trPr>
        <w:tc>
          <w:tcPr>
            <w:tcW w:type="dxa" w:w="2580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0" w:val="left"/>
              </w:tabs>
              <w:autoSpaceDE w:val="0"/>
              <w:widowControl/>
              <w:spacing w:line="106" w:lineRule="exact" w:before="168" w:after="0"/>
              <w:ind w:left="72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Double Handed dataset with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variations </w:t>
            </w:r>
          </w:p>
        </w:tc>
        <w:tc>
          <w:tcPr>
            <w:tcW w:type="dxa" w:w="1660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" w:after="0"/>
              <w:ind w:left="358" w:right="86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</w:p>
        </w:tc>
        <w:tc>
          <w:tcPr>
            <w:tcW w:type="dxa" w:w="820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0" w:after="0"/>
              <w:ind w:left="96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99.17%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99.64% </w:t>
            </w:r>
          </w:p>
        </w:tc>
        <w:tc>
          <w:tcPr>
            <w:tcW w:type="dxa" w:w="1058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26" w:firstLine="0"/>
              <w:jc w:val="righ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2442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FP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4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322" w:after="0"/>
        <w:ind w:left="0" w:right="1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CNN has performed better with a lesser no. of features. The system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trained to recognize 36 signs (26 alphabets and 10 numerals). Current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are promising, keeping in mind that few improvements could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 better results.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.99999999999977" w:type="dxa"/>
      </w:tblPr>
      <w:tblGrid>
        <w:gridCol w:w="5234"/>
        <w:gridCol w:w="5234"/>
      </w:tblGrid>
      <w:tr>
        <w:trPr>
          <w:trHeight w:hRule="exact" w:val="232"/>
        </w:trPr>
        <w:tc>
          <w:tcPr>
            <w:tcW w:type="dxa" w:w="674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8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Recall</w:t>
            </w:r>
          </w:p>
        </w:tc>
        <w:tc>
          <w:tcPr>
            <w:tcW w:type="dxa" w:w="3026"/>
            <w:tcBorders>
              <w:bottom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</w:p>
        </w:tc>
      </w:tr>
      <w:tr>
        <w:trPr>
          <w:trHeight w:hRule="exact" w:val="296"/>
        </w:trPr>
        <w:tc>
          <w:tcPr>
            <w:tcW w:type="dxa" w:w="674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26" w:firstLine="0"/>
              <w:jc w:val="righ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3026"/>
            <w:tcBorders>
              <w:top w:sz="2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FN </w:t>
            </w:r>
          </w:p>
        </w:tc>
      </w:tr>
      <w:tr>
        <w:trPr>
          <w:trHeight w:hRule="exact" w:val="568"/>
        </w:trPr>
        <w:tc>
          <w:tcPr>
            <w:tcW w:type="dxa" w:w="3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Score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  <w:u w:val="single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  <w:u w:val="single"/>
              </w:rPr>
              <w:t>*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  <w:u w:val="single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Recall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  <w:u w:val="single"/>
              </w:rPr>
              <w:t>*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Precision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  <w:u w:val="single"/>
              </w:rPr>
              <w:t xml:space="preserve">)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  <w:u w:val="single"/>
              </w:rPr>
              <w:t>Recall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  <w:u w:val="single"/>
              </w:rPr>
              <w:t xml:space="preserve"> Precision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6"/>
        <w:ind w:left="0" w:right="0"/>
      </w:pP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260" w:lineRule="exact" w:before="0" w:after="158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4.1. SVM performance </w:t>
      </w:r>
      <w:r>
        <w:tab/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4.4. Real Time Testing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SVM has given an accuracy of 99.14% on the test data. The calcu-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lated values of precision and recall of alphabets and digits classified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SVM show an overall accuracy of 99%. The class wise accuracy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seen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4.2. CNN performance </w:t>
      </w:r>
    </w:p>
    <w:p>
      <w:pPr>
        <w:autoSpaceDN w:val="0"/>
        <w:autoSpaceDE w:val="0"/>
        <w:widowControl/>
        <w:spacing w:line="210" w:lineRule="exact" w:before="21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CNN, we have observed an overall accuracy of 94%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set on the last epoch whereas a testing accuracy greater 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99%. The total epochs are 50. We have trained our model with a cate-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gorical cross entropy loss function and softmax function as the activation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function, which has given a training loss of 0.1748 on the last epoch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testing loss of 0.0184. The class wise accuracy can be seen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accuracy graph for our experiment is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loss graph can be seen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4.3. Quantitative analysis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12" w:after="34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4.3.1. Accuracy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Accuracy is the most innate performance measure and is simply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ratio of correctly predicted observations to the total observations.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terms of true positives (TP), true negatives (TN), false positives (FP)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false negatives (FN), the formula of the accuracy can be written as-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8"/>
      </w:tblGrid>
      <w:tr>
        <w:trPr>
          <w:trHeight w:hRule="exact" w:val="1250"/>
        </w:trPr>
        <w:tc>
          <w:tcPr>
            <w:tcW w:type="dxa" w:w="5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Accuracy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TN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24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comparison of test accuracies of both the classifiers is done in 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Table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Both the classifiers have performed well on the test data with 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accuracies greater than 99%. </w:t>
            </w:r>
          </w:p>
        </w:tc>
      </w:tr>
    </w:tbl>
    <w:p>
      <w:pPr>
        <w:autoSpaceDN w:val="0"/>
        <w:tabs>
          <w:tab w:pos="240" w:val="left"/>
        </w:tabs>
        <w:autoSpaceDE w:val="0"/>
        <w:widowControl/>
        <w:spacing w:line="210" w:lineRule="exact" w:before="14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4.3.2. Performance metrics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Precision is the ratio of correctly predicted positive observations to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Katoch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100141</w:t>
      </w:r>
    </w:p>
    <w:p>
      <w:pPr>
        <w:sectPr>
          <w:pgSz w:w="11906" w:h="15874"/>
          <w:pgMar w:top="338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main goal of our work is to provide a more real-time recognition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utility so that the system can be used anywhere. It is achieved by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structing a custom data set, making the system invariant to rotation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solving the background dependency problem. The system is successfully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trained on all 36 ISL static alphabets and digits with an accuracy of 99%.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future, the dataset can be expanded by adding more signs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language of various countries, thereby achieving a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effective framework for real-time applications. The method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extended for the formation of simple words and expressions for 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continuous and isolated recognition tasks. The secret to true real-time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applications is enhancing the response time. </w:t>
      </w:r>
    </w:p>
    <w:p>
      <w:pPr>
        <w:autoSpaceDN w:val="0"/>
        <w:autoSpaceDE w:val="0"/>
        <w:widowControl/>
        <w:spacing w:line="260" w:lineRule="exact" w:before="16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Credit author statement </w:t>
      </w:r>
    </w:p>
    <w:p>
      <w:pPr>
        <w:autoSpaceDN w:val="0"/>
        <w:autoSpaceDE w:val="0"/>
        <w:widowControl/>
        <w:spacing w:line="208" w:lineRule="exact" w:before="212" w:after="0"/>
        <w:ind w:left="0" w:right="0" w:firstLine="238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Shagun Katoch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Methodology, Software, Investigation, Data cura-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tion, Writing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–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original draft. </w:t>
      </w:r>
      <w:r>
        <w:rPr>
          <w:rFonts w:ascii="CharisSIL" w:hAnsi="CharisSIL" w:eastAsia="CharisSIL"/>
          <w:b/>
          <w:i w:val="0"/>
          <w:color w:val="000000"/>
          <w:sz w:val="16"/>
        </w:rPr>
        <w:t>Varsha Singh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Conceptualization, Visu-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alization, Validation, Formal analysis, Resources, Project Management,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Writing- Reviewing and Editing. </w:t>
      </w:r>
      <w:r>
        <w:rPr>
          <w:rFonts w:ascii="CharisSIL" w:hAnsi="CharisSIL" w:eastAsia="CharisSIL"/>
          <w:b/>
          <w:i w:val="0"/>
          <w:color w:val="000000"/>
          <w:sz w:val="16"/>
        </w:rPr>
        <w:t>Uma Shanker Tiwary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Supervision </w:t>
      </w:r>
    </w:p>
    <w:p>
      <w:pPr>
        <w:autoSpaceDN w:val="0"/>
        <w:autoSpaceDE w:val="0"/>
        <w:widowControl/>
        <w:spacing w:line="262" w:lineRule="exact" w:before="18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declare that they have no known competing 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interests or personal relationships that could have appeared to 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work reported in this paper. </w:t>
      </w:r>
    </w:p>
    <w:p>
      <w:pPr>
        <w:autoSpaceDN w:val="0"/>
        <w:autoSpaceDE w:val="0"/>
        <w:widowControl/>
        <w:spacing w:line="262" w:lineRule="exact" w:before="16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autoSpaceDE w:val="0"/>
        <w:widowControl/>
        <w:spacing w:line="160" w:lineRule="exact" w:before="192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Bantupalli Kshitij, Xie Ying. American sign language recognition using machine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learning and computer vision. Master of Science in Computer Science Theses 201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9;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21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3" w:history="1">
          <w:r>
            <w:rPr>
              <w:rStyle w:val="Hyperlink"/>
            </w:rPr>
            <w:t>Sh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adman Shahriar, Ashraf Siddiquee, Tanveerul Islam, Abesh Ghosh, Rajat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Chakraborty, Asir Intisar Khan, Celia Shahnaz and Shaikh Anowarul Fattah. Real-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time American sign language recognition using skin segmentation and image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category classification with convolutional neural network and deep learning. In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TENCON, IEEE Region 10 International Conference. </w:t>
      </w:r>
    </w:p>
    <w:p>
      <w:pPr>
        <w:autoSpaceDN w:val="0"/>
        <w:autoSpaceDE w:val="0"/>
        <w:widowControl/>
        <w:spacing w:line="162" w:lineRule="exact" w:before="48" w:after="0"/>
        <w:ind w:left="328" w:right="144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Shivashankara S, Srinath S. A comparative study of various techniques and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outcomes of recognizing American sign language: a review. In: Internation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al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Journal of Scientific Research Engineerin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TimesNewRomanPSMT" w:hAnsi="TimesNewRomanPSMT" w:eastAsia="TimesNewRomanPSMT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 xml:space="preserve">&amp;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 xml:space="preserve">Technology (IJSRET); 2017. </w:t>
          </w:r>
        </w:hyperlink>
      </w:r>
      <w:r>
        <w:rPr>
          <w:w w:val="98.09076602642352"/>
          <w:rFonts w:ascii="CharisSIL" w:hAnsi="CharisSIL" w:eastAsia="CharisSIL"/>
          <w:b w:val="0"/>
          <w:i/>
          <w:color w:val="2196D1"/>
          <w:sz w:val="13"/>
        </w:rPr>
        <w:hyperlink r:id="rId24" w:history="1">
          <w:r>
            <w:rPr>
              <w:rStyle w:val="Hyperlink"/>
            </w:rPr>
            <w:t>IS</w:t>
          </w:r>
        </w:hyperlink>
      </w:r>
      <w:r>
        <w:rPr>
          <w:w w:val="98.09076602642352"/>
          <w:rFonts w:ascii="CharisSIL" w:hAnsi="CharisSIL" w:eastAsia="CharisSIL"/>
          <w:b w:val="0"/>
          <w:i/>
          <w:color w:val="2196D1"/>
          <w:sz w:val="13"/>
        </w:rPr>
        <w:hyperlink r:id="rId24" w:history="1">
          <w:r>
            <w:rPr>
              <w:rStyle w:val="Hyperlink"/>
            </w:rPr>
            <w:t>SN</w:t>
          </w:r>
        </w:hyperlink>
      </w:r>
      <w:r>
        <w:rPr>
          <w:w w:val="98.09076602642352"/>
          <w:rFonts w:ascii="CharisSIL" w:hAnsi="CharisSIL" w:eastAsia="CharisSIL"/>
          <w:b w:val="0"/>
          <w:i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/>
          <w:color w:val="2196D1"/>
          <w:sz w:val="13"/>
        </w:rPr>
        <w:hyperlink r:id="rId24" w:history="1">
          <w:r>
            <w:rPr>
              <w:rStyle w:val="Hyperlink"/>
            </w:rPr>
            <w:t xml:space="preserve">2278 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 xml:space="preserve">– </w:t>
          </w:r>
        </w:hyperlink>
      </w:r>
      <w:r>
        <w:rPr>
          <w:w w:val="98.09076602642352"/>
          <w:rFonts w:ascii="CharisSIL" w:hAnsi="CharisSIL" w:eastAsia="CharisSIL"/>
          <w:b w:val="0"/>
          <w:i/>
          <w:color w:val="2196D1"/>
          <w:sz w:val="13"/>
        </w:rPr>
        <w:hyperlink r:id="rId24" w:history="1">
          <w:r>
            <w:rPr>
              <w:rStyle w:val="Hyperlink"/>
            </w:rPr>
            <w:t>0882. 6(9)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8" w:after="0"/>
        <w:ind w:left="328" w:right="216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Viswanathan Dale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esha M, Idicula Sumam Mary. Recent developments in Indian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sign language recognition: an analysis. Int J Comput Sci Inf Technol 2015;6(1):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289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93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28" w:val="left"/>
        </w:tabs>
        <w:autoSpaceDE w:val="0"/>
        <w:widowControl/>
        <w:spacing w:line="160" w:lineRule="exact" w:before="48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[5]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Nair An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uja V, Bindu V. A review on Indian sign language recognition. Int J Comput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Appl 2013;73(22)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4" w:after="0"/>
        <w:ind w:left="328" w:right="100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[6]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Athira K, Sruthi 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J, Lijiya A. A signer independent sign language recognition with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Co-articulation elimination from live videos: an Indian scenario. J King Saud Univ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Comput Inf Sci 2022;34(3):771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28" w:val="left"/>
        </w:tabs>
        <w:autoSpaceDE w:val="0"/>
        <w:widowControl/>
        <w:spacing w:line="166" w:lineRule="exact" w:before="42" w:after="0"/>
        <w:ind w:left="68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[7]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Singha J, Das K. Recognition of 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ndian sign language in live video. Int J Comput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Appl 2013;70(19):17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22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58" w:lineRule="exact" w:before="50" w:after="0"/>
        <w:ind w:left="328" w:right="102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[8]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Kishore PVV, Kumar DA.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 xml:space="preserve"> Optical flow hand tracking and active contour hand shap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e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features for continuous sign language recognition with artificial neural network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In: IEEE 6th international conference on advanced Computing; 2016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28" w:val="left"/>
        </w:tabs>
        <w:autoSpaceDE w:val="0"/>
        <w:widowControl/>
        <w:spacing w:line="164" w:lineRule="exact" w:before="46" w:after="0"/>
        <w:ind w:left="68" w:right="288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Swamy Shanmukha, Chethan MP, Gatwadi Mahantesh. Indian sign 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anguage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interpreter with android implementation. Int J Comput Appl 2014:975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8887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 xml:space="preserve">Agrawal SC, Jalal AS, Bhatnagar C, Ieee. Recognition of Indian sign language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using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feature Fusion. 2012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[11]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Aviles-Arriaga HH, 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ucar-Succar LE, Mendoza-Duran CE, Pineda-Cortes LA.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166" w:lineRule="exact" w:before="42" w:after="0"/>
        <w:ind w:left="33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A comparison of dynamic naive bayesian classifiers and hidden markov 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dels for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gesture recognition. J Appl Res Technol 2011;9:81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102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Rokade Yogeshwar I, , et alJadav Prashant M. Indian si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gn language recognition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system. In: International Journal of Engineering and Technology July; 2017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[13]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Nandy Anup, Prasad Jay Shankar, Mondal Soumik, Chakraborty Pavan, Nandi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 xml:space="preserve"> Gora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Chand. Recognition of isolated Indian sign language gestures in real time. In: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International Conference on Business Administration and Information Process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ing;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2010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58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[14]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Manj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ushree K, Divyashree. Gesture recognition for Indian sign language using HOG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and SVM. International Research Journal of Engineering and Technology 2019;6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(7)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58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Ka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nade Sudhir S, Deshpande Padmanabh D. Recognition of Indian sign language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using SVM classifier. International Journal of Scientific Research and Develo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pm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ent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2018;2(3)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5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Sahoo Ash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ok Kumar, Kumar Ravulakollu Kiran. Vision based Indian sign language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character recognition. J Theor Appl Inf Technol 2014;67(3)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58" w:lineRule="exact" w:before="52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Geetha M, Manjusha UC. A vision based Recognition of Ind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ian sign language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 xml:space="preserve">Alphabets and Numerals Using B-Spline Approximation </w:t>
          </w:r>
        </w:hyperlink>
      </w:r>
      <w:r>
        <w:rPr>
          <w:w w:val="98.09076602642352"/>
          <w:rFonts w:ascii="CharisSIL" w:hAnsi="CharisSIL" w:eastAsia="CharisSIL"/>
          <w:b w:val="0"/>
          <w:i/>
          <w:color w:val="2196D1"/>
          <w:sz w:val="13"/>
        </w:rPr>
        <w:hyperlink r:id="rId38" w:history="1">
          <w:r>
            <w:rPr>
              <w:rStyle w:val="Hyperlink"/>
            </w:rPr>
            <w:t xml:space="preserve">International Journal </w:t>
          </w:r>
        </w:hyperlink>
      </w:r>
      <w:r>
        <w:rPr>
          <w:w w:val="98.09076602642352"/>
          <w:rFonts w:ascii="CharisSIL" w:hAnsi="CharisSIL" w:eastAsia="CharisSIL"/>
          <w:b w:val="0"/>
          <w:i/>
          <w:color w:val="2196D1"/>
          <w:sz w:val="13"/>
        </w:rPr>
        <w:hyperlink r:id="rId38" w:history="1">
          <w:r>
            <w:rPr>
              <w:rStyle w:val="Hyperlink"/>
            </w:rPr>
            <w:t>on</w:t>
          </w:r>
        </w:hyperlink>
      </w:r>
      <w:r>
        <w:rPr>
          <w:w w:val="98.09076602642352"/>
          <w:rFonts w:ascii="CharisSIL" w:hAnsi="CharisSIL" w:eastAsia="CharisSIL"/>
          <w:b w:val="0"/>
          <w:i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/>
          <w:color w:val="2196D1"/>
          <w:sz w:val="13"/>
        </w:rPr>
        <w:hyperlink r:id="rId38" w:history="1">
          <w:r>
            <w:rPr>
              <w:rStyle w:val="Hyperlink"/>
            </w:rPr>
            <w:t>Computer Science and Engineering (IJCSE)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. 2012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[18]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Bhavsar Hemina, Trivedi Jeegar. Indian sign la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nguage recognition using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br/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framework of skin color detection, Viola- Jones algorithm, correlation-c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oefficien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t </w:t>
      </w:r>
    </w:p>
    <w:p>
      <w:pPr>
        <w:sectPr>
          <w:type w:val="continuous"/>
          <w:pgSz w:w="11906" w:h="15874"/>
          <w:pgMar w:top="338" w:right="720" w:bottom="288" w:left="752" w:header="720" w:footer="720" w:gutter="0"/>
          <w:cols w:space="720" w:num="2" w:equalWidth="0"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8" w:right="720" w:bottom="288" w:left="752" w:header="720" w:footer="720" w:gutter="0"/>
          <w:cols w:space="720" w:num="2" w:equalWidth="0"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Katoch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100141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50" w:after="0"/>
        <w:ind w:left="288" w:right="288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fingerspelling to natural articulated words. In: 9th international conference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,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Machine learning and data mining in pattern recognition, New York, USA.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14" w:lineRule="exact" w:before="0" w:after="0"/>
        <w:ind w:left="33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Proceedings; 2013. p. 84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98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4" w:lineRule="exact" w:before="44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Gangrade Jayesh, Bharti Jyo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ti, Mulye Anchit. Recognition of Indian sign language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using ORB with bag of visual words by Kinect sensor. IETE J Res 2020:1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15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Tolentino Lean Karlo S, Ronnie O, Juan Serfa, Thio-ac August C, Pamahoy 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aria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Abigail B, Forteza Joni Rose R, Garcia Xavier Jet O. Static sign language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recognition using deep learning. International Journal of Machine Learni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ng and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Computing 2019;9(6)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50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Uchil AP, Jha S, Sudh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a BG. Vision based deep learning approach for dynamic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Indian sign language recognition in healthcare. In: Smys S, Tavares J, Balas V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,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Iliyasu A, editors. Computational Vision and Bio-Inspired Computing. ICCVBIC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20" w:space="0"/>
            <w:col w:w="5313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200" w:space="0"/>
            <w:col w:w="526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096" w:space="0"/>
            <w:col w:w="533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96" w:space="0"/>
        <w:col w:w="5338" w:space="0"/>
        <w:col w:w="10433" w:space="0"/>
        <w:col w:w="5120" w:space="0"/>
        <w:col w:w="5313" w:space="0"/>
        <w:col w:w="10433" w:space="0"/>
        <w:col w:w="5120" w:space="0"/>
        <w:col w:w="5348" w:space="0"/>
        <w:col w:w="10468" w:space="0"/>
        <w:col w:w="5224" w:space="0"/>
        <w:col w:w="5244" w:space="0"/>
        <w:col w:w="10468" w:space="0"/>
        <w:col w:w="5200" w:space="0"/>
        <w:col w:w="526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224" w:space="0"/>
        <w:col w:w="5244" w:space="0"/>
        <w:col w:w="10468" w:space="0"/>
        <w:col w:w="5096" w:space="0"/>
        <w:col w:w="5338" w:space="0"/>
        <w:col w:w="10433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141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varshagaur@gmail.com" TargetMode="External"/><Relationship Id="rId14" Type="http://schemas.openxmlformats.org/officeDocument/2006/relationships/hyperlink" Target="http://creativecommons.org/licenses/by/4.0/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hyperlink" Target="http://refhub.elsevier.com/S2590-0056(22)00012-1/sref35" TargetMode="External"/><Relationship Id="rId24" Type="http://schemas.openxmlformats.org/officeDocument/2006/relationships/hyperlink" Target="http://refhub.elsevier.com/S2590-0056(22)00012-1/sref38" TargetMode="External"/><Relationship Id="rId25" Type="http://schemas.openxmlformats.org/officeDocument/2006/relationships/hyperlink" Target="http://refhub.elsevier.com/S2590-0056(22)00012-1/sref16" TargetMode="External"/><Relationship Id="rId26" Type="http://schemas.openxmlformats.org/officeDocument/2006/relationships/hyperlink" Target="http://refhub.elsevier.com/S2590-0056(22)00012-1/sref28" TargetMode="External"/><Relationship Id="rId27" Type="http://schemas.openxmlformats.org/officeDocument/2006/relationships/hyperlink" Target="http://refhub.elsevier.com/S2590-0056(22)00012-1/sref21" TargetMode="External"/><Relationship Id="rId28" Type="http://schemas.openxmlformats.org/officeDocument/2006/relationships/hyperlink" Target="http://refhub.elsevier.com/S2590-0056(22)00012-1/sref1" TargetMode="External"/><Relationship Id="rId29" Type="http://schemas.openxmlformats.org/officeDocument/2006/relationships/hyperlink" Target="http://refhub.elsevier.com/S2590-0056(22)00012-1/sref2" TargetMode="External"/><Relationship Id="rId30" Type="http://schemas.openxmlformats.org/officeDocument/2006/relationships/hyperlink" Target="http://refhub.elsevier.com/S2590-0056(22)00012-1/sref3" TargetMode="External"/><Relationship Id="rId31" Type="http://schemas.openxmlformats.org/officeDocument/2006/relationships/hyperlink" Target="http://refhub.elsevier.com/S2590-0056(22)00012-1/sref4" TargetMode="External"/><Relationship Id="rId32" Type="http://schemas.openxmlformats.org/officeDocument/2006/relationships/hyperlink" Target="http://refhub.elsevier.com/S2590-0056(22)00012-1/sref5" TargetMode="External"/><Relationship Id="rId33" Type="http://schemas.openxmlformats.org/officeDocument/2006/relationships/hyperlink" Target="http://refhub.elsevier.com/S2590-0056(22)00012-1/sref24" TargetMode="External"/><Relationship Id="rId34" Type="http://schemas.openxmlformats.org/officeDocument/2006/relationships/hyperlink" Target="http://refhub.elsevier.com/S2590-0056(22)00012-1/sref6" TargetMode="External"/><Relationship Id="rId35" Type="http://schemas.openxmlformats.org/officeDocument/2006/relationships/hyperlink" Target="http://refhub.elsevier.com/S2590-0056(22)00012-1/sref7" TargetMode="External"/><Relationship Id="rId36" Type="http://schemas.openxmlformats.org/officeDocument/2006/relationships/hyperlink" Target="http://refhub.elsevier.com/S2590-0056(22)00012-1/sref8" TargetMode="External"/><Relationship Id="rId37" Type="http://schemas.openxmlformats.org/officeDocument/2006/relationships/hyperlink" Target="http://refhub.elsevier.com/S2590-0056(22)00012-1/sref9" TargetMode="External"/><Relationship Id="rId38" Type="http://schemas.openxmlformats.org/officeDocument/2006/relationships/hyperlink" Target="http://refhub.elsevier.com/S2590-0056(22)00012-1/sref10" TargetMode="External"/><Relationship Id="rId39" Type="http://schemas.openxmlformats.org/officeDocument/2006/relationships/hyperlink" Target="http://refhub.elsevier.com/S2590-0056(22)00012-1/sref11" TargetMode="External"/><Relationship Id="rId40" Type="http://schemas.openxmlformats.org/officeDocument/2006/relationships/hyperlink" Target="http://refhub.elsevier.com/S2590-0056(22)00012-1/sref43" TargetMode="External"/><Relationship Id="rId41" Type="http://schemas.openxmlformats.org/officeDocument/2006/relationships/hyperlink" Target="http://refhub.elsevier.com/S2590-0056(22)00012-1/sref44" TargetMode="External"/><Relationship Id="rId42" Type="http://schemas.openxmlformats.org/officeDocument/2006/relationships/hyperlink" Target="http://refhub.elsevier.com/S2590-0056(22)00012-1/sref45" TargetMode="External"/><Relationship Id="rId43" Type="http://schemas.openxmlformats.org/officeDocument/2006/relationships/hyperlink" Target="http://refhub.elsevier.com/S2590-0056(22)00012-1/sref4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